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B1" w:rsidRPr="007279E0" w:rsidRDefault="003864B1" w:rsidP="003864B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pl-PL"/>
        </w:rPr>
      </w:pPr>
      <w:r w:rsidRPr="007279E0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lang w:eastAsia="pl-PL"/>
        </w:rPr>
        <w:t>Burmistrz Miasta i Gminy Frombork</w:t>
      </w:r>
    </w:p>
    <w:p w:rsidR="003864B1" w:rsidRPr="003864B1" w:rsidRDefault="003864B1" w:rsidP="004E6D9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lang w:eastAsia="pl-PL"/>
        </w:rPr>
      </w:pPr>
      <w:r w:rsidRPr="003864B1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37 ust.1 i art. 38 ustawy z dnia 21 sierpnia 1997 roku </w:t>
      </w:r>
      <w:r w:rsidRPr="003864B1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o gospodarce nieruchomościami ( </w:t>
      </w:r>
      <w:r w:rsidR="00DE1C59" w:rsidRPr="00DE1C59">
        <w:rPr>
          <w:rFonts w:ascii="Times New Roman" w:eastAsia="Times New Roman" w:hAnsi="Times New Roman" w:cs="Times New Roman"/>
          <w:sz w:val="24"/>
          <w:lang w:eastAsia="pl-PL"/>
        </w:rPr>
        <w:t>Dz. U. z 2023</w:t>
      </w:r>
      <w:r w:rsidRPr="00DE1C59">
        <w:rPr>
          <w:rFonts w:ascii="Times New Roman" w:eastAsia="Times New Roman" w:hAnsi="Times New Roman" w:cs="Times New Roman"/>
          <w:sz w:val="24"/>
          <w:lang w:eastAsia="pl-PL"/>
        </w:rPr>
        <w:t xml:space="preserve"> r., poz. </w:t>
      </w:r>
      <w:r w:rsidR="00DE1C59" w:rsidRPr="00DE1C59">
        <w:rPr>
          <w:rFonts w:ascii="Times New Roman" w:eastAsia="Times New Roman" w:hAnsi="Times New Roman" w:cs="Times New Roman"/>
          <w:sz w:val="24"/>
          <w:lang w:eastAsia="pl-PL"/>
        </w:rPr>
        <w:t>344</w:t>
      </w:r>
      <w:r w:rsidRPr="00DE1C59">
        <w:rPr>
          <w:rFonts w:ascii="Times New Roman" w:eastAsia="Times New Roman" w:hAnsi="Times New Roman" w:cs="Times New Roman"/>
          <w:sz w:val="24"/>
          <w:lang w:eastAsia="pl-PL"/>
        </w:rPr>
        <w:t xml:space="preserve"> z </w:t>
      </w:r>
      <w:proofErr w:type="spellStart"/>
      <w:r w:rsidRPr="00DE1C59">
        <w:rPr>
          <w:rFonts w:ascii="Times New Roman" w:eastAsia="Times New Roman" w:hAnsi="Times New Roman" w:cs="Times New Roman"/>
          <w:sz w:val="24"/>
          <w:lang w:eastAsia="pl-PL"/>
        </w:rPr>
        <w:t>późn</w:t>
      </w:r>
      <w:proofErr w:type="spellEnd"/>
      <w:r w:rsidRPr="00DE1C59">
        <w:rPr>
          <w:rFonts w:ascii="Times New Roman" w:eastAsia="Times New Roman" w:hAnsi="Times New Roman" w:cs="Times New Roman"/>
          <w:sz w:val="24"/>
          <w:lang w:eastAsia="pl-PL"/>
        </w:rPr>
        <w:t xml:space="preserve">. zm. </w:t>
      </w:r>
      <w:r w:rsidRPr="003864B1">
        <w:rPr>
          <w:rFonts w:ascii="Times New Roman" w:eastAsia="Times New Roman" w:hAnsi="Times New Roman" w:cs="Times New Roman"/>
          <w:sz w:val="24"/>
          <w:lang w:eastAsia="pl-PL"/>
        </w:rPr>
        <w:t xml:space="preserve">)  oraz § 13 Rozporządzenia Rady Ministrów z dnia 14 września 2004 r. w sprawie sposobu i trybu przeprowadzania przetargów oraz rokowań na zbycie nieruchomości (Dz. U. z 2021 r., poz. </w:t>
      </w:r>
      <w:bookmarkStart w:id="0" w:name="_GoBack"/>
      <w:bookmarkEnd w:id="0"/>
      <w:r w:rsidRPr="003864B1">
        <w:rPr>
          <w:rFonts w:ascii="Times New Roman" w:eastAsia="Times New Roman" w:hAnsi="Times New Roman" w:cs="Times New Roman"/>
          <w:sz w:val="24"/>
          <w:lang w:eastAsia="pl-PL"/>
        </w:rPr>
        <w:t xml:space="preserve">2213 z </w:t>
      </w:r>
      <w:proofErr w:type="spellStart"/>
      <w:r w:rsidRPr="003864B1">
        <w:rPr>
          <w:rFonts w:ascii="Times New Roman" w:eastAsia="Times New Roman" w:hAnsi="Times New Roman" w:cs="Times New Roman"/>
          <w:sz w:val="24"/>
          <w:lang w:eastAsia="pl-PL"/>
        </w:rPr>
        <w:t>późn</w:t>
      </w:r>
      <w:proofErr w:type="spellEnd"/>
      <w:r w:rsidRPr="003864B1">
        <w:rPr>
          <w:rFonts w:ascii="Times New Roman" w:eastAsia="Times New Roman" w:hAnsi="Times New Roman" w:cs="Times New Roman"/>
          <w:sz w:val="24"/>
          <w:lang w:eastAsia="pl-PL"/>
        </w:rPr>
        <w:t>. zm.)</w:t>
      </w:r>
    </w:p>
    <w:p w:rsidR="003864B1" w:rsidRPr="003864B1" w:rsidRDefault="003864B1" w:rsidP="004E6D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864B1">
        <w:rPr>
          <w:rFonts w:ascii="Times New Roman" w:eastAsia="Calibri" w:hAnsi="Times New Roman" w:cs="Times New Roman"/>
          <w:b/>
          <w:sz w:val="24"/>
        </w:rPr>
        <w:t>o g ł a s z a</w:t>
      </w:r>
    </w:p>
    <w:p w:rsid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pierwsze rokowania na</w:t>
      </w:r>
      <w:r w:rsidRPr="003864B1">
        <w:rPr>
          <w:rFonts w:ascii="Times New Roman" w:eastAsia="Calibri" w:hAnsi="Times New Roman" w:cs="Times New Roman"/>
          <w:sz w:val="24"/>
        </w:rPr>
        <w:t xml:space="preserve"> sprzedaż nieruchomości gruntowych, stanowiących własność Miasta</w:t>
      </w:r>
      <w:r w:rsidR="00AA2738">
        <w:rPr>
          <w:rFonts w:ascii="Times New Roman" w:eastAsia="Calibri" w:hAnsi="Times New Roman" w:cs="Times New Roman"/>
          <w:sz w:val="24"/>
        </w:rPr>
        <w:br/>
      </w:r>
      <w:r w:rsidRPr="003864B1">
        <w:rPr>
          <w:rFonts w:ascii="Times New Roman" w:eastAsia="Calibri" w:hAnsi="Times New Roman" w:cs="Times New Roman"/>
          <w:sz w:val="24"/>
        </w:rPr>
        <w:t xml:space="preserve">i Gminy Frombork, oznaczonych według ewidencji gruntów numerami: 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ela-Siatka"/>
        <w:tblW w:w="991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42"/>
        <w:gridCol w:w="992"/>
        <w:gridCol w:w="1275"/>
        <w:gridCol w:w="1416"/>
        <w:gridCol w:w="1417"/>
        <w:gridCol w:w="1134"/>
      </w:tblGrid>
      <w:tr w:rsidR="00B07C99" w:rsidRPr="003864B1" w:rsidTr="00B07C9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Nr działki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Obręb geodezyjny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Nr księgi wieczystej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Powierzchnia w ha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Oznaczenie użytków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Powierzchnia</w:t>
            </w:r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zabudowy w m</w:t>
            </w:r>
            <w:r w:rsidRPr="003864B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4B1">
              <w:rPr>
                <w:rFonts w:ascii="Times New Roman" w:hAnsi="Times New Roman"/>
                <w:b/>
                <w:sz w:val="20"/>
                <w:szCs w:val="20"/>
              </w:rPr>
              <w:t>Cena wywoławcza w zł netto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7C99" w:rsidRPr="003864B1" w:rsidRDefault="007C6020" w:rsidP="004E6D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zaliczka</w:t>
            </w:r>
          </w:p>
        </w:tc>
      </w:tr>
      <w:tr w:rsidR="00B07C99" w:rsidRPr="003864B1" w:rsidTr="00607E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123/15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Wierzno Wielkie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EL1B/00031958/6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0,5288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Br-</w:t>
            </w:r>
            <w:proofErr w:type="spellStart"/>
            <w:r w:rsidRPr="003864B1">
              <w:rPr>
                <w:rFonts w:ascii="Times New Roman" w:hAnsi="Times New Roman"/>
                <w:sz w:val="20"/>
                <w:szCs w:val="20"/>
              </w:rPr>
              <w:t>RIVa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519,00</w:t>
            </w:r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522,00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6 500,00</w:t>
            </w:r>
          </w:p>
        </w:tc>
      </w:tr>
      <w:tr w:rsidR="00B07C99" w:rsidRPr="003864B1" w:rsidTr="00607E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420/1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Wierzno Wielkie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EL1B/00031958/6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0,8966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64B1">
              <w:rPr>
                <w:rFonts w:ascii="Times New Roman" w:hAnsi="Times New Roman"/>
                <w:sz w:val="20"/>
                <w:szCs w:val="20"/>
              </w:rPr>
              <w:t>PsIII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64B1">
              <w:rPr>
                <w:rFonts w:ascii="Times New Roman" w:hAnsi="Times New Roman"/>
                <w:sz w:val="20"/>
                <w:szCs w:val="20"/>
              </w:rPr>
              <w:t>PsIV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4 300,00</w:t>
            </w:r>
          </w:p>
        </w:tc>
      </w:tr>
      <w:tr w:rsidR="00B07C99" w:rsidRPr="003864B1" w:rsidTr="00607E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420/2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Wierzno Wielkie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EL1B/00031958/6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0,4816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64B1">
              <w:rPr>
                <w:rFonts w:ascii="Times New Roman" w:hAnsi="Times New Roman"/>
                <w:sz w:val="20"/>
                <w:szCs w:val="20"/>
              </w:rPr>
              <w:t>PsIII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64B1">
              <w:rPr>
                <w:rFonts w:ascii="Times New Roman" w:hAnsi="Times New Roman"/>
                <w:sz w:val="20"/>
                <w:szCs w:val="20"/>
              </w:rPr>
              <w:t>PsIV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1 065,00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8 600,00</w:t>
            </w:r>
          </w:p>
        </w:tc>
      </w:tr>
      <w:tr w:rsidR="00B07C99" w:rsidRPr="003864B1" w:rsidTr="00607E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419/3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Wierzno Wielkie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EL1B/00028477/6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0,5071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Br-</w:t>
            </w:r>
            <w:proofErr w:type="spellStart"/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PsIV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PsIV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Br-</w:t>
            </w:r>
            <w:proofErr w:type="spellStart"/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RIVa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26 000,00</w:t>
            </w:r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2 600,00</w:t>
            </w:r>
          </w:p>
        </w:tc>
      </w:tr>
      <w:tr w:rsidR="00B07C99" w:rsidRPr="003864B1" w:rsidTr="00607E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419/4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Wierzno Wielkie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EL1B/00028477/6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0,8622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Br-</w:t>
            </w:r>
            <w:proofErr w:type="spellStart"/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PsIV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PsIV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Br-</w:t>
            </w:r>
            <w:proofErr w:type="spellStart"/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RIVa</w:t>
            </w:r>
            <w:proofErr w:type="spellEnd"/>
          </w:p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864B1">
              <w:rPr>
                <w:rFonts w:ascii="Times New Roman" w:hAnsi="Times New Roman"/>
                <w:sz w:val="20"/>
                <w:szCs w:val="20"/>
                <w:lang w:val="en-US"/>
              </w:rPr>
              <w:t>RIVa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B07C99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4B1">
              <w:rPr>
                <w:rFonts w:ascii="Times New Roman" w:hAnsi="Times New Roman"/>
                <w:sz w:val="20"/>
                <w:szCs w:val="20"/>
              </w:rPr>
              <w:t>523,00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9" w:rsidRPr="003864B1" w:rsidRDefault="00607E32" w:rsidP="004E6D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6 200,00</w:t>
            </w:r>
          </w:p>
        </w:tc>
      </w:tr>
    </w:tbl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864B1">
        <w:rPr>
          <w:rFonts w:ascii="Times New Roman" w:eastAsia="Calibri" w:hAnsi="Times New Roman" w:cs="Times New Roman"/>
          <w:sz w:val="24"/>
        </w:rPr>
        <w:br/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864B1">
        <w:rPr>
          <w:rFonts w:ascii="Times New Roman" w:eastAsia="Calibri" w:hAnsi="Times New Roman" w:cs="Times New Roman"/>
          <w:b/>
          <w:sz w:val="24"/>
        </w:rPr>
        <w:t>1)</w:t>
      </w:r>
      <w:r w:rsidRPr="003864B1">
        <w:rPr>
          <w:rFonts w:ascii="Times New Roman" w:eastAsia="Calibri" w:hAnsi="Times New Roman" w:cs="Times New Roman"/>
          <w:sz w:val="24"/>
        </w:rPr>
        <w:t xml:space="preserve"> Działka nr 123/15, obręb Wierzno Wielkie, o powierzchni 0,5288 m</w:t>
      </w:r>
      <w:r w:rsidRPr="003864B1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3864B1">
        <w:rPr>
          <w:rFonts w:ascii="Times New Roman" w:eastAsia="Calibri" w:hAnsi="Times New Roman" w:cs="Times New Roman"/>
          <w:sz w:val="24"/>
        </w:rPr>
        <w:t>, zabudowana jest dwoma budynkami magazynowymi, o powierzchni zabudowy 519,00 m</w:t>
      </w:r>
      <w:r w:rsidRPr="003864B1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3864B1">
        <w:rPr>
          <w:rFonts w:ascii="Times New Roman" w:eastAsia="Calibri" w:hAnsi="Times New Roman" w:cs="Times New Roman"/>
          <w:sz w:val="24"/>
        </w:rPr>
        <w:t xml:space="preserve"> oraz 522,00 m</w:t>
      </w:r>
      <w:r w:rsidRPr="003864B1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3864B1">
        <w:rPr>
          <w:rFonts w:ascii="Times New Roman" w:eastAsia="Calibri" w:hAnsi="Times New Roman" w:cs="Times New Roman"/>
          <w:sz w:val="24"/>
        </w:rPr>
        <w:t>. Rok zakończenia budowy 1960. Budynki halowe o konstrukcji żelbetowej, ściany osłonowe murowane, obustronnie tynkowane, stropodach stalowy, przykryty eternitem, posadzki betonowe, wrota stalowo-drewniane.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864B1">
        <w:rPr>
          <w:rFonts w:ascii="Times New Roman" w:eastAsia="Calibri" w:hAnsi="Times New Roman" w:cs="Times New Roman"/>
          <w:sz w:val="24"/>
        </w:rPr>
        <w:t>Działka posiada bezpośredni dostęp do drogi publicznej, na działce 123/10, utwardzonej kostką betonową. Działka nieogrodzona,  uzbrojona w energię elektryczną.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864B1">
        <w:rPr>
          <w:rFonts w:ascii="Times New Roman" w:eastAsia="Calibri" w:hAnsi="Times New Roman" w:cs="Times New Roman"/>
          <w:b/>
          <w:sz w:val="24"/>
        </w:rPr>
        <w:t>2)</w:t>
      </w:r>
      <w:r w:rsidRPr="003864B1">
        <w:rPr>
          <w:rFonts w:ascii="Times New Roman" w:eastAsia="Calibri" w:hAnsi="Times New Roman" w:cs="Times New Roman"/>
          <w:sz w:val="24"/>
        </w:rPr>
        <w:t xml:space="preserve"> Działka nr 420/1, obręb Wierzno Wielkie, o powierzchni 0,8966 ha, jest niezabudowana. Posiada bezpośredni dostęp do drogi publicznej, na działce nr 123/10, utwardzonej kostką betonową. Kształt działki regularny, zbliżony do prostokąta. Działka nie jest uprawiana rolniczo, stanowi pastwisko.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864B1">
        <w:rPr>
          <w:rFonts w:ascii="Times New Roman" w:eastAsia="Calibri" w:hAnsi="Times New Roman" w:cs="Times New Roman"/>
          <w:b/>
          <w:sz w:val="24"/>
        </w:rPr>
        <w:t>3)</w:t>
      </w:r>
      <w:r w:rsidRPr="003864B1">
        <w:rPr>
          <w:rFonts w:ascii="Times New Roman" w:eastAsia="Calibri" w:hAnsi="Times New Roman" w:cs="Times New Roman"/>
          <w:sz w:val="24"/>
        </w:rPr>
        <w:t xml:space="preserve"> Działka nr 420/2, obręb Wierzno Wielkie, o powierzchni 0,4816 ha, zabudowana budynkiem magazynowym o powierzchni zabudowy 1065,00 m</w:t>
      </w:r>
      <w:r w:rsidRPr="003864B1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3864B1">
        <w:rPr>
          <w:rFonts w:ascii="Times New Roman" w:eastAsia="Calibri" w:hAnsi="Times New Roman" w:cs="Times New Roman"/>
          <w:sz w:val="24"/>
        </w:rPr>
        <w:t>. Rok zakończenia budowy 1960. Budynek halowy, konstrukcja żelbetowa, ściany osłonowe murowane, obustronnie tynkowane, stropodach stalowy, przykryty eternitem, wrota stalowo-drewniane.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864B1">
        <w:rPr>
          <w:rFonts w:ascii="Times New Roman" w:eastAsia="Calibri" w:hAnsi="Times New Roman" w:cs="Times New Roman"/>
          <w:sz w:val="24"/>
        </w:rPr>
        <w:t>Działka posiada bezpośredni dostęp do drogi publicznej, na działce nr 123/10, utwardzonej kostką betonową. Działka nieogrodzona,  uzbrojona w energię elektryczną oraz przyłącze wodne.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864B1">
        <w:rPr>
          <w:rFonts w:ascii="Times New Roman" w:eastAsia="Calibri" w:hAnsi="Times New Roman" w:cs="Times New Roman"/>
          <w:b/>
          <w:sz w:val="24"/>
        </w:rPr>
        <w:t>4)</w:t>
      </w:r>
      <w:r w:rsidRPr="003864B1">
        <w:rPr>
          <w:rFonts w:ascii="Times New Roman" w:eastAsia="Calibri" w:hAnsi="Times New Roman" w:cs="Times New Roman"/>
          <w:sz w:val="24"/>
        </w:rPr>
        <w:t xml:space="preserve"> Działka nr 419/3, obręb Wierzno Wielkie, o powierzchni 0,5071 ha, zabudowana budynkiem wagi, o powierzchni zabudowy 20,20 m</w:t>
      </w:r>
      <w:r w:rsidRPr="003864B1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3864B1">
        <w:rPr>
          <w:rFonts w:ascii="Times New Roman" w:eastAsia="Calibri" w:hAnsi="Times New Roman" w:cs="Times New Roman"/>
          <w:sz w:val="24"/>
        </w:rPr>
        <w:t xml:space="preserve"> oraz podestem wagi o wym. 3,50 m x 14,50 m.  Dla budynku nie jest prowadzona kartoteka  budynku. Budynek parterowy, ściany murowane, obustronnie tynkowane, stropodach żelbetowy wentylowany, przykryty papą, posadzki betonowe, okna i drzwi drewniane. Działka posiada bezpośredni dostęp do drogi </w:t>
      </w:r>
      <w:r w:rsidRPr="003864B1">
        <w:rPr>
          <w:rFonts w:ascii="Times New Roman" w:eastAsia="Calibri" w:hAnsi="Times New Roman" w:cs="Times New Roman"/>
          <w:sz w:val="24"/>
        </w:rPr>
        <w:lastRenderedPageBreak/>
        <w:t>publicznej, na działce nr 123/6, utwardzonej kostką betonową. Kształt działki regularny, zbliżony do prostokąta. Działka nieogrodzona, uzbrojona w energię elektryczną i przyłącze wodne.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864B1">
        <w:rPr>
          <w:rFonts w:ascii="Times New Roman" w:eastAsia="Calibri" w:hAnsi="Times New Roman" w:cs="Times New Roman"/>
          <w:b/>
          <w:sz w:val="24"/>
        </w:rPr>
        <w:t>5)</w:t>
      </w:r>
      <w:r w:rsidRPr="003864B1">
        <w:rPr>
          <w:rFonts w:ascii="Times New Roman" w:eastAsia="Calibri" w:hAnsi="Times New Roman" w:cs="Times New Roman"/>
          <w:sz w:val="24"/>
        </w:rPr>
        <w:t xml:space="preserve"> Działka nr 419/4, obręb Wierzno Wielkie, o powierzchni 0,8622 ha, zabudowana budynkiem inwentarskim, o powierzchni zabudowy 523,00 m</w:t>
      </w:r>
      <w:r w:rsidRPr="003864B1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3864B1">
        <w:rPr>
          <w:rFonts w:ascii="Times New Roman" w:eastAsia="Calibri" w:hAnsi="Times New Roman" w:cs="Times New Roman"/>
          <w:sz w:val="24"/>
        </w:rPr>
        <w:t xml:space="preserve">. Rok zakończenia budowy 1960. Budynek halowy dwutraktowy (obora), konstrukcja żelbetowa, ściany osłonowe </w:t>
      </w:r>
      <w:r w:rsidRPr="003864B1">
        <w:rPr>
          <w:rFonts w:ascii="Times New Roman" w:eastAsia="Calibri" w:hAnsi="Times New Roman" w:cs="Times New Roman"/>
          <w:sz w:val="24"/>
        </w:rPr>
        <w:br/>
        <w:t>z żelbetowych płyt panwiowych, stropodach żelbetowy z płyt panwiowych, przykryty eternitem, posadzki i koryta betonowe, okna stalowe, wrota stalowo-drewniane. Działka posiada bezpośredni dostęp do drogi publicznej, na działce nr 123/6, utwardzonej kostką betonową. Kształt działki regularny, zbliżony do prostokąta. Działka nieogrodzona, uzbrojona w energię elektryczną i przyłącze wodne.</w:t>
      </w:r>
    </w:p>
    <w:p w:rsidR="003864B1" w:rsidRDefault="003864B1" w:rsidP="004E6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864B1">
        <w:rPr>
          <w:rFonts w:ascii="Times New Roman" w:eastAsia="Calibri" w:hAnsi="Times New Roman" w:cs="Times New Roman"/>
          <w:sz w:val="24"/>
        </w:rPr>
        <w:t>Nieruchomości stanowiące przedmiot przetargu położone są w powiecie braniewskim, w miejscowości Nowe Sadłuki, gmina Frombork. Stwierdza się, że  nieruchomości  te  nie są obciążone żadnymi długami i ciężarami.</w:t>
      </w:r>
    </w:p>
    <w:p w:rsidR="004E6D91" w:rsidRDefault="004E6D91" w:rsidP="004E6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3864B1" w:rsidRPr="004E6D91" w:rsidRDefault="004E6D91" w:rsidP="004E6D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D91">
        <w:rPr>
          <w:rFonts w:ascii="Times New Roman" w:hAnsi="Times New Roman" w:cs="Times New Roman"/>
          <w:b/>
          <w:sz w:val="24"/>
          <w:szCs w:val="24"/>
        </w:rPr>
        <w:t xml:space="preserve">Rokowania zostaną przeprowadzone dnia </w:t>
      </w:r>
      <w:r w:rsidR="00937DD3">
        <w:rPr>
          <w:rFonts w:ascii="Times New Roman" w:hAnsi="Times New Roman" w:cs="Times New Roman"/>
          <w:b/>
          <w:sz w:val="24"/>
          <w:szCs w:val="24"/>
        </w:rPr>
        <w:t>19</w:t>
      </w:r>
      <w:r w:rsidRPr="004E6D91">
        <w:rPr>
          <w:rFonts w:ascii="Times New Roman" w:hAnsi="Times New Roman" w:cs="Times New Roman"/>
          <w:b/>
          <w:sz w:val="24"/>
          <w:szCs w:val="24"/>
        </w:rPr>
        <w:t xml:space="preserve"> kwietnia 2023 r. w Urzędzie Miasta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E6D91">
        <w:rPr>
          <w:rFonts w:ascii="Times New Roman" w:hAnsi="Times New Roman" w:cs="Times New Roman"/>
          <w:b/>
          <w:sz w:val="24"/>
          <w:szCs w:val="24"/>
        </w:rPr>
        <w:t xml:space="preserve">i Gminy Frombork, przy ul. Młynarskiej 4a,  we Fromborku, w sali konferencyjnej,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E6D91">
        <w:rPr>
          <w:rFonts w:ascii="Times New Roman" w:hAnsi="Times New Roman" w:cs="Times New Roman"/>
          <w:b/>
          <w:sz w:val="24"/>
          <w:szCs w:val="24"/>
        </w:rPr>
        <w:t>o godz. 9.00.</w:t>
      </w:r>
    </w:p>
    <w:p w:rsidR="004E6D91" w:rsidRPr="004E6D91" w:rsidRDefault="004E6D91" w:rsidP="004E6D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4B1" w:rsidRPr="00DA7B4F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Wykaz podano do publicznej wiadomości w dniach od </w:t>
      </w:r>
      <w:r w:rsidR="00413A49" w:rsidRPr="00413A4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386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A49" w:rsidRPr="00413A49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2022</w:t>
      </w:r>
      <w:r w:rsidR="00DA7B4F" w:rsidRPr="0041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="006E0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lipca </w:t>
      </w:r>
      <w:r w:rsidR="00413A49" w:rsidRPr="00413A49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DA7B4F" w:rsidRPr="0041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terminie do </w:t>
      </w:r>
      <w:r w:rsidR="006E0C01" w:rsidRPr="006E0C01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E0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3A49" w:rsidRPr="006E0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2022 </w:t>
      </w:r>
      <w:r w:rsidRPr="00386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 złożono wniosku przez osoby, którym przysługuje pierwszeństwo w nabyciu nieruchomości na podstawie art. 34 ust. 1 pkt. 1 i 2 ustawy z dnia 21 sierpnia 1997</w:t>
      </w:r>
      <w:r w:rsidR="00DA7B4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r. gospodarce nieruchomościami </w:t>
      </w:r>
      <w:r w:rsidR="00F746A4" w:rsidRPr="00F746A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2021</w:t>
      </w:r>
      <w:r w:rsidR="00DA7B4F" w:rsidRPr="00F7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746A4" w:rsidRPr="00F746A4">
        <w:rPr>
          <w:rFonts w:ascii="Times New Roman" w:eastAsia="Times New Roman" w:hAnsi="Times New Roman" w:cs="Times New Roman"/>
          <w:sz w:val="24"/>
          <w:szCs w:val="24"/>
          <w:lang w:eastAsia="pl-PL"/>
        </w:rPr>
        <w:t>1899</w:t>
      </w:r>
      <w:r w:rsidRPr="00F74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F746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746A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3864B1" w:rsidRP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przetarg ustny nieograniczony na sprzedaż ww. n</w:t>
      </w:r>
      <w:r w:rsidR="00DA7B4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ieruchomości odbył się w dniu 15.11.2023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r., a 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II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przetarg ustny ni</w:t>
      </w:r>
      <w:r w:rsidR="00DA7B4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eograniczony odbył się w dniu 15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.02. 202</w:t>
      </w:r>
      <w:r w:rsidR="00DA7B4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3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r.</w:t>
      </w:r>
    </w:p>
    <w:p w:rsidR="003864B1" w:rsidRP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Pisemne zgłoszenie udziału w rokowaniach składa się w zamkniętej i opisanej - „Rokowania na sprzedaż nieruchomości w </w:t>
      </w:r>
      <w:r w:rsidR="00DA7B4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Nowych Sadłukach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”- kopercie najpóźniej</w:t>
      </w:r>
      <w:r w:rsidR="00DA7B4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do </w:t>
      </w:r>
      <w:r w:rsidR="00937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</w:t>
      </w:r>
      <w:r w:rsidRP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37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A7B4F" w:rsidRP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6E0C01" w:rsidRP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="00DA7B4F" w:rsidRP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 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 Urzędzie </w:t>
      </w:r>
      <w:r w:rsidR="00C0385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Miasta i Gminy Frombork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(</w:t>
      </w:r>
      <w:r w:rsidR="00C0385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Sekretariat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="00937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15</w:t>
      </w:r>
      <w:r w:rsidRPr="006E0C0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3864B1" w:rsidRPr="006E0C0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</w:pPr>
      <w:r w:rsidRPr="006E0C01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Zgłoszenie powinno zawierać: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imię nazwisko i adres albo nazwę lub firmę oraz siedzibę jeżeli zgłaszającym jest osoba prawna lub inny podmiot,</w:t>
      </w:r>
    </w:p>
    <w:p w:rsidR="003864B1" w:rsidRPr="003864B1" w:rsidRDefault="003864B1" w:rsidP="004E6D9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datę sporządzenia zgłoszenia,</w:t>
      </w: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oświadczenie, że zgłaszający zapoznał się z warunkami rokowań i przyjmuje je bez zastrzeżeń,</w:t>
      </w:r>
    </w:p>
    <w:p w:rsidR="003864B1" w:rsidRDefault="003864B1" w:rsidP="004E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proponowaną cenę i sposób jej zapłaty.</w:t>
      </w:r>
    </w:p>
    <w:p w:rsidR="006E0C01" w:rsidRPr="003864B1" w:rsidRDefault="006E0C01" w:rsidP="004E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3864B1" w:rsidRP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zgłoszenia należy dołączyć kop</w:t>
      </w:r>
      <w:r w:rsidR="006D743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ię dowodu wpłaty zaliczki z tytułu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zabezpieczenia kosztów </w:t>
      </w:r>
      <w:r w:rsid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przypadku uchylenia się od zawarcia umowy.</w:t>
      </w:r>
    </w:p>
    <w:p w:rsidR="003864B1" w:rsidRP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Zaliczkę w formie pieniężnej (w PLN) w wysokości </w:t>
      </w:r>
      <w:r w:rsidR="00A44146" w:rsidRP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podanej w tabeli,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należy wpłacić na rachunek bankowy Urzędu </w:t>
      </w:r>
      <w:r w:rsidR="00A44146" w:rsidRP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Miasta i Gminy we Frombor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ku, na konto w Braniewsko- Pasłę</w:t>
      </w:r>
      <w:r w:rsidR="00A44146" w:rsidRP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ckim Banku Spółdzielczym Filii we Fromborku, nr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A44146" w:rsidRPr="00A4414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59 8313 0009 0060 0170 2000 0040 lub w kasie Urzędu Miasta i Gminy we Fromborku, 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dnia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="00937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37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</w:t>
      </w:r>
      <w:r w:rsidR="00A44146" w:rsidRPr="006E0C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0C01">
        <w:rPr>
          <w:rFonts w:ascii="Times New Roman" w:eastAsia="Times New Roman" w:hAnsi="Times New Roman" w:cs="Times New Roman"/>
          <w:sz w:val="24"/>
          <w:szCs w:val="24"/>
          <w:lang w:eastAsia="pl-PL"/>
        </w:rPr>
        <w:t>r. 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(liczy się data wpływu na konto).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 dowodzie wpłaty należy podać </w:t>
      </w:r>
      <w:r w:rsidR="00A44146" w:rsidRP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numer działki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której wpłata dotyczy.</w:t>
      </w:r>
    </w:p>
    <w:p w:rsidR="00A44146" w:rsidRDefault="003864B1" w:rsidP="004E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Zaliczkę zwraca się osobom, nie wyłonionym w wyniku rokowań niezwłocznie, jednak</w:t>
      </w:r>
      <w:r w:rsid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nie później niż przed upływem 3 dni od dnia zamknięcia rokowań. Zaliczka wpłacona przez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osobę, wyłonioną w rokowaniach jako nabywca zaliczona zostaje na poczet ceny nabycia nieruchomości, a w przypadku uchylenia się przez tą osobę od zawarcia umowy, przepada na rzecz sprzedającego.</w:t>
      </w:r>
    </w:p>
    <w:p w:rsidR="006E0C01" w:rsidRDefault="006E0C01" w:rsidP="004E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3864B1" w:rsidRPr="003864B1" w:rsidRDefault="003864B1" w:rsidP="004E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Uczestnicy rokowań zobowiązani są posiadać przy sobie:</w:t>
      </w:r>
    </w:p>
    <w:p w:rsidR="003864B1" w:rsidRPr="003864B1" w:rsidRDefault="003864B1" w:rsidP="004E6D9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osoby fizyczne – dowód tożsamości, a w przypadku reprezentowania innej osoby, pełnomocnictwo notarialne,</w:t>
      </w:r>
    </w:p>
    <w:p w:rsidR="003864B1" w:rsidRPr="003864B1" w:rsidRDefault="003864B1" w:rsidP="004E6D9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osoby prawne i jednostki organizacyjne nie posiadające osobowości prawnej, a podlegające wpisom do rejestrów – aktualny wypis z rejestru, dowody tożsamości osób reprezentujących podmiot, w przypadku reprezentowania przez pełnomocnika pełnomocnictwo notarialne,</w:t>
      </w:r>
    </w:p>
    <w:p w:rsidR="003864B1" w:rsidRPr="003864B1" w:rsidRDefault="003864B1" w:rsidP="004E6D91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małżonkowie – do dokonywania czynności nabycia konieczna jest obecność obojga małżonków lub jednego z nich ze stosownym pełnomocnictwem notarialnym drugiego małżonka, zawierającym zgodę na odpłatne nabycie nieruchomości.</w:t>
      </w:r>
    </w:p>
    <w:p w:rsidR="003864B1" w:rsidRP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rokowaniach mogą brać udział osoby fizyczne, prawne i cudzoziemcy na zasadach określonych w ustawie z dnia 24 marca 1920 r. o nabywaniu nieruchomości przez cudzoziemców (</w:t>
      </w:r>
      <w:r w:rsidR="00DF5FD2" w:rsidRPr="00DF5FD2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poz. 2278</w:t>
      </w:r>
      <w:r w:rsidRPr="00386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864B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64B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3864B1" w:rsidRPr="003864B1" w:rsidRDefault="003864B1" w:rsidP="00E31A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Cena nabycia nieruchomości równa się cenie osiągniętej w rokowaniach powiększonej </w:t>
      </w:r>
      <w:r w:rsid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 obowiązujący podatek VAT. Należność płatna na rachunek bankowy Urzędu Mi</w:t>
      </w:r>
      <w:r w:rsid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asta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 Gminy we Fromborku,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konto w Braniewsko- Pasłę</w:t>
      </w:r>
      <w:r w:rsidR="00A44146" w:rsidRP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ckim Banku Spółdzielczym Filii we Fromborku, nr</w:t>
      </w:r>
      <w:r w:rsidR="00A4414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93 8313 0009 0060 0170 2000 0010,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najpóźniej na dzień przed zawarciem umowy notarialnej.</w:t>
      </w:r>
    </w:p>
    <w:p w:rsidR="003864B1" w:rsidRPr="003864B1" w:rsidRDefault="003864B1" w:rsidP="00E31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zawarcia umowy notarialnej zostanie ustalony w terminie nie krótszym niż 7 dni od dnia doręczenia zawiadomienia o rozstrzygniętych rokowaniach, ale nie później niż 21 dni od daty przeprowadzonych rokowań.</w:t>
      </w:r>
    </w:p>
    <w:p w:rsidR="003864B1" w:rsidRPr="003864B1" w:rsidRDefault="003864B1" w:rsidP="00E31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Jeżeli osoba ustalona jako nabywca nieruchomości nie stawi się bez usprawiedliwienia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miejscu i terminie podanym w zawiadomieniu o rozstrzygniętych rokowaniach, organizator rokowań może odstąpić od zawarcia umowy, a wpłacona zaliczka nie podlega zwrotowi.</w:t>
      </w:r>
    </w:p>
    <w:p w:rsidR="003864B1" w:rsidRPr="003864B1" w:rsidRDefault="003864B1" w:rsidP="00E31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Nabywca nieruchomości ponosi koszty związane ze zbyciem, m.in. sporządzenie aktu notarialnego, opłat sądowych, wpisu do księgi wieczystej.</w:t>
      </w:r>
    </w:p>
    <w:p w:rsidR="003864B1" w:rsidRPr="003864B1" w:rsidRDefault="003864B1" w:rsidP="00E31A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Nabywca przejmuje nieruchomość w istniejącym stanie faktycznym i prawnym.</w:t>
      </w:r>
    </w:p>
    <w:p w:rsidR="003864B1" w:rsidRPr="003864B1" w:rsidRDefault="003864B1" w:rsidP="00E31A6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Burmistrzowi </w:t>
      </w:r>
      <w:r w:rsidR="00E56235" w:rsidRP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Miasta i Gminy Frombork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przysługuje prawo zamknięcia rokowań bez wybrania nabywcy nieruchomości.</w:t>
      </w:r>
    </w:p>
    <w:p w:rsidR="003864B1" w:rsidRP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Szczegółowe informacje można uzyskać w Urzędzie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Miasta i Gminy we Fromborku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ul.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Młynarska 5a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14-530 Frombork, pokój Nr 11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 </w:t>
      </w:r>
      <w:r w:rsidRPr="003864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tel. </w:t>
      </w:r>
      <w:r w:rsidR="00E5623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55 244 06 60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wew.</w:t>
      </w:r>
      <w:r w:rsidR="00E5623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71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3864B1" w:rsidRP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Burmistrz </w:t>
      </w:r>
      <w:r w:rsidR="00791F9E" w:rsidRP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Miasta i Gminy Frombork</w:t>
      </w:r>
      <w:r w:rsidR="00E30A1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może odwołać ogłoszone rokowania jedynie </w:t>
      </w:r>
      <w:r w:rsidR="00E30A1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 uzasadnionej przyczyny informując niezwłocznie o tym zainteresowanych w formie właściwej dla ogłoszenia o rokowaniach.</w:t>
      </w:r>
    </w:p>
    <w:p w:rsidR="003864B1" w:rsidRDefault="003864B1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Ogłoszenie o rokowaniach zostało wywieszone na tablicy Ogłoszeń w Urzędzie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Miasta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i Gminy Frombork</w:t>
      </w:r>
      <w:r w:rsidRPr="003864B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oraz </w:t>
      </w:r>
      <w:r w:rsidR="00E31A6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opublikowane w BIP</w:t>
      </w:r>
      <w:r w:rsid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:rsidR="00E31A6B" w:rsidRPr="003864B1" w:rsidRDefault="00E31A6B" w:rsidP="004E6D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3864B1" w:rsidRPr="003864B1" w:rsidRDefault="003864B1" w:rsidP="004E6D91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864B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 w:rsidR="00937DD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Frombork, dnia 15.03</w:t>
      </w:r>
      <w:r w:rsidR="00E56235" w:rsidRPr="00E5623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.2023 r.</w:t>
      </w:r>
    </w:p>
    <w:p w:rsidR="00B25952" w:rsidRDefault="00B25952" w:rsidP="004E6D91">
      <w:pPr>
        <w:spacing w:line="240" w:lineRule="auto"/>
      </w:pPr>
    </w:p>
    <w:sectPr w:rsidR="00B25952" w:rsidSect="00E31A6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6BD"/>
    <w:multiLevelType w:val="multilevel"/>
    <w:tmpl w:val="6CA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D4"/>
    <w:rsid w:val="0017513E"/>
    <w:rsid w:val="003864B1"/>
    <w:rsid w:val="00413A49"/>
    <w:rsid w:val="004E6D91"/>
    <w:rsid w:val="00607E32"/>
    <w:rsid w:val="006D743D"/>
    <w:rsid w:val="006E0C01"/>
    <w:rsid w:val="007279E0"/>
    <w:rsid w:val="00791F9E"/>
    <w:rsid w:val="007A68DE"/>
    <w:rsid w:val="007C6020"/>
    <w:rsid w:val="0086529A"/>
    <w:rsid w:val="008B6F7E"/>
    <w:rsid w:val="00937DD3"/>
    <w:rsid w:val="00A44146"/>
    <w:rsid w:val="00AA2738"/>
    <w:rsid w:val="00B07C99"/>
    <w:rsid w:val="00B25952"/>
    <w:rsid w:val="00C03852"/>
    <w:rsid w:val="00CA41D8"/>
    <w:rsid w:val="00DA7B4F"/>
    <w:rsid w:val="00DE1C59"/>
    <w:rsid w:val="00DF5FD2"/>
    <w:rsid w:val="00E30A17"/>
    <w:rsid w:val="00E31A6B"/>
    <w:rsid w:val="00E56235"/>
    <w:rsid w:val="00EB05D4"/>
    <w:rsid w:val="00EB7356"/>
    <w:rsid w:val="00F07E9D"/>
    <w:rsid w:val="00F746A4"/>
    <w:rsid w:val="00F959FE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64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64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6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single" w:sz="36" w:space="0" w:color="F2F2F2"/>
            <w:right w:val="none" w:sz="0" w:space="0" w:color="auto"/>
          </w:divBdr>
          <w:divsChild>
            <w:div w:id="12799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23</cp:revision>
  <dcterms:created xsi:type="dcterms:W3CDTF">2023-02-15T10:39:00Z</dcterms:created>
  <dcterms:modified xsi:type="dcterms:W3CDTF">2023-03-15T13:53:00Z</dcterms:modified>
</cp:coreProperties>
</file>